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87" w:rsidRDefault="002B7687" w:rsidP="002B768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left:0;text-align:left;margin-left:-9.75pt;margin-top:-58.5pt;width:282pt;height:304.5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" stroked="f">
            <v:textbox>
              <w:txbxContent>
                <w:p w:rsidR="002B7687" w:rsidRDefault="002B7687" w:rsidP="002B7687">
                  <w:pPr>
                    <w:rPr>
                      <w:b/>
                      <w:sz w:val="22"/>
                    </w:rPr>
                  </w:pPr>
                </w:p>
                <w:p w:rsidR="002B7687" w:rsidRDefault="002B7687" w:rsidP="002B7687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0075" cy="561975"/>
                        <wp:effectExtent l="19050" t="0" r="9525" b="0"/>
                        <wp:docPr id="1" name="Εικόνα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7687" w:rsidRDefault="002B7687" w:rsidP="002B7687">
                  <w:pPr>
                    <w:rPr>
                      <w:b/>
                      <w:sz w:val="22"/>
                    </w:rPr>
                  </w:pP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ΕΛΛΗΝΙΚΗ ΔΗΜΟΚΡΑΤΙΑ                                                                  </w:t>
                  </w: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 xml:space="preserve">ΥΠΟΥΡΓΕΙΟ ΕΡΓΑΣΙΑΣ &amp; ΚΟΙΝ/ΚΗΣ ΑΣΦΑΛΙΣΗΣ </w:t>
                  </w: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ΕΝΙΑΙΟ ΤΑΜΕΙΟ ΑΝΕΞΑΡΤΗΤΑ  ΑΠΑΣΧΟΛΟΥΜΕΝΩΝ</w:t>
                  </w: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ΓΕΝΙΚΗ ΔΙΕΥΘΥΝΣΗ ΑΣΦΑΛΙΣΗΣ – ΠΑΡΟΧΩΝ</w:t>
                  </w: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  <w:r w:rsidRPr="00BE24D8">
                    <w:rPr>
                      <w:rFonts w:cs="Arial"/>
                      <w:b/>
                      <w:sz w:val="22"/>
                    </w:rPr>
                    <w:t>ΔΙΕΥΘΥΝΣΗ ΥΓΕΙΟΝΟΜΙΚΟΥ</w:t>
                  </w: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b/>
                      <w:sz w:val="22"/>
                    </w:rPr>
                  </w:pP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Δ/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νση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: Μάρνη 22, 10433, Αθήνα                                                                       </w:t>
                  </w: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τηλεφώνου.: 2105217318</w:t>
                  </w:r>
                  <w:r w:rsidRPr="00BE24D8">
                    <w:rPr>
                      <w:rFonts w:cs="Arial"/>
                      <w:color w:val="000000"/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</w:t>
                  </w: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 w:rsidRPr="00BE24D8">
                    <w:rPr>
                      <w:rFonts w:cs="Arial"/>
                      <w:sz w:val="22"/>
                    </w:rPr>
                    <w:t>Αριθμός τηλεομοιότυπου: 2105217407</w:t>
                  </w:r>
                  <w:r w:rsidRPr="00BE24D8">
                    <w:rPr>
                      <w:rFonts w:cs="Arial"/>
                      <w:sz w:val="22"/>
                    </w:rPr>
                    <w:tab/>
                  </w:r>
                </w:p>
                <w:p w:rsidR="002B7687" w:rsidRPr="00BE24D8" w:rsidRDefault="002B7687" w:rsidP="002B768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proofErr w:type="spellStart"/>
                  <w:r w:rsidRPr="00BE24D8">
                    <w:rPr>
                      <w:rFonts w:cs="Arial"/>
                      <w:sz w:val="22"/>
                    </w:rPr>
                    <w:t>Ηλ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 </w:t>
                  </w:r>
                  <w:proofErr w:type="spellStart"/>
                  <w:r w:rsidRPr="00BE24D8">
                    <w:rPr>
                      <w:rFonts w:cs="Arial"/>
                      <w:sz w:val="22"/>
                    </w:rPr>
                    <w:t>Ταχυδ</w:t>
                  </w:r>
                  <w:proofErr w:type="spellEnd"/>
                  <w:r w:rsidRPr="00BE24D8">
                    <w:rPr>
                      <w:rFonts w:cs="Arial"/>
                      <w:sz w:val="22"/>
                    </w:rPr>
                    <w:t xml:space="preserve">.: </w:t>
                  </w:r>
                  <w:r>
                    <w:rPr>
                      <w:rFonts w:cs="Arial"/>
                      <w:sz w:val="22"/>
                    </w:rPr>
                    <w:t>yy</w:t>
                  </w:r>
                  <w:r w:rsidRPr="00BE24D8">
                    <w:rPr>
                      <w:rFonts w:cs="Arial"/>
                      <w:sz w:val="22"/>
                    </w:rPr>
                    <w:t>-</w:t>
                  </w:r>
                  <w:r>
                    <w:rPr>
                      <w:rFonts w:cs="Arial"/>
                      <w:sz w:val="22"/>
                    </w:rPr>
                    <w:t>etaa</w:t>
                  </w:r>
                  <w:r w:rsidRPr="00BE24D8">
                    <w:rPr>
                      <w:rFonts w:cs="Arial"/>
                      <w:sz w:val="22"/>
                    </w:rPr>
                    <w:t>@</w:t>
                  </w:r>
                  <w:r>
                    <w:rPr>
                      <w:rFonts w:cs="Arial"/>
                      <w:sz w:val="22"/>
                    </w:rPr>
                    <w:t>tsmede</w:t>
                  </w:r>
                  <w:r w:rsidRPr="00BE24D8">
                    <w:rPr>
                      <w:rFonts w:cs="Arial"/>
                      <w:sz w:val="22"/>
                    </w:rPr>
                    <w:t>.</w:t>
                  </w:r>
                  <w:r>
                    <w:rPr>
                      <w:rFonts w:cs="Arial"/>
                      <w:sz w:val="22"/>
                    </w:rPr>
                    <w:t>gr</w:t>
                  </w:r>
                  <w:r w:rsidRPr="00BE24D8">
                    <w:rPr>
                      <w:rFonts w:cs="Arial"/>
                      <w:sz w:val="22"/>
                    </w:rPr>
                    <w:t xml:space="preserve">                                                             </w:t>
                  </w:r>
                </w:p>
                <w:p w:rsidR="002B7687" w:rsidRPr="007072D4" w:rsidRDefault="002B7687" w:rsidP="002B7687">
                  <w:pPr>
                    <w:spacing w:line="360" w:lineRule="auto"/>
                    <w:rPr>
                      <w:rFonts w:cs="Arial"/>
                      <w:sz w:val="22"/>
                    </w:rPr>
                  </w:pPr>
                  <w:r>
                    <w:rPr>
                      <w:rFonts w:cs="Arial"/>
                      <w:sz w:val="22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2"/>
                    </w:rPr>
                    <w:t>Βαζίκας</w:t>
                  </w:r>
                  <w:proofErr w:type="spellEnd"/>
                </w:p>
                <w:p w:rsidR="002B7687" w:rsidRDefault="002B7687" w:rsidP="002B7687">
                  <w:pPr>
                    <w:spacing w:line="360" w:lineRule="auto"/>
                  </w:pPr>
                  <w:r>
                    <w:rPr>
                      <w:rFonts w:cs="Arial"/>
                      <w:sz w:val="22"/>
                    </w:rPr>
                    <w:t xml:space="preserve">                                                                                                             </w:t>
                  </w:r>
                </w:p>
              </w:txbxContent>
            </v:textbox>
            <w10:wrap type="square" anchorx="margin" anchory="margin"/>
          </v:shape>
        </w:pict>
      </w:r>
    </w:p>
    <w:p w:rsidR="002B7687" w:rsidRDefault="002B7687" w:rsidP="002B7687">
      <w:pPr>
        <w:jc w:val="center"/>
        <w:rPr>
          <w:b/>
          <w:sz w:val="52"/>
          <w:szCs w:val="52"/>
        </w:rPr>
      </w:pPr>
    </w:p>
    <w:p w:rsidR="002B7687" w:rsidRPr="0005592D" w:rsidRDefault="002B7687" w:rsidP="002B7687">
      <w:pPr>
        <w:rPr>
          <w:rFonts w:ascii="Arial" w:hAnsi="Arial"/>
          <w:sz w:val="22"/>
          <w:szCs w:val="20"/>
          <w:lang w:val="en-US"/>
        </w:rPr>
      </w:pPr>
      <w:r w:rsidRPr="007072D4">
        <w:rPr>
          <w:rFonts w:ascii="Arial" w:hAnsi="Arial"/>
          <w:sz w:val="22"/>
          <w:szCs w:val="20"/>
        </w:rPr>
        <w:t xml:space="preserve">Αθήνα, </w:t>
      </w:r>
      <w:r>
        <w:rPr>
          <w:rFonts w:ascii="Arial" w:hAnsi="Arial"/>
          <w:sz w:val="22"/>
          <w:szCs w:val="20"/>
          <w:lang w:val="en-US"/>
        </w:rPr>
        <w:t>16-05-2011</w:t>
      </w:r>
    </w:p>
    <w:p w:rsidR="002B7687" w:rsidRPr="007072D4" w:rsidRDefault="002B7687" w:rsidP="002B7687">
      <w:pPr>
        <w:rPr>
          <w:rFonts w:ascii="Arial" w:hAnsi="Arial"/>
          <w:sz w:val="22"/>
          <w:szCs w:val="20"/>
        </w:rPr>
      </w:pPr>
      <w:r w:rsidRPr="007072D4">
        <w:rPr>
          <w:rFonts w:ascii="Arial" w:hAnsi="Arial"/>
          <w:sz w:val="22"/>
          <w:szCs w:val="20"/>
        </w:rPr>
        <w:t xml:space="preserve">Αρ. </w:t>
      </w:r>
      <w:proofErr w:type="spellStart"/>
      <w:r w:rsidRPr="007072D4">
        <w:rPr>
          <w:rFonts w:ascii="Arial" w:hAnsi="Arial"/>
          <w:sz w:val="22"/>
          <w:szCs w:val="20"/>
        </w:rPr>
        <w:t>Πρωτ</w:t>
      </w:r>
      <w:proofErr w:type="spellEnd"/>
      <w:r w:rsidRPr="007072D4">
        <w:rPr>
          <w:rFonts w:ascii="Arial" w:hAnsi="Arial"/>
          <w:sz w:val="22"/>
          <w:szCs w:val="20"/>
        </w:rPr>
        <w:t>.:</w:t>
      </w:r>
      <w:r w:rsidRPr="007072D4">
        <w:rPr>
          <w:rFonts w:ascii="Arial" w:hAnsi="Arial"/>
          <w:b/>
          <w:sz w:val="22"/>
          <w:szCs w:val="20"/>
        </w:rPr>
        <w:t xml:space="preserve"> </w:t>
      </w:r>
      <w:r>
        <w:rPr>
          <w:rFonts w:ascii="Arial" w:hAnsi="Arial"/>
          <w:b/>
          <w:sz w:val="22"/>
          <w:szCs w:val="20"/>
          <w:lang w:val="en-US"/>
        </w:rPr>
        <w:t>78546/6247/1</w:t>
      </w:r>
      <w:r w:rsidRPr="007072D4">
        <w:rPr>
          <w:rFonts w:ascii="Arial" w:hAnsi="Arial"/>
          <w:b/>
          <w:sz w:val="22"/>
          <w:szCs w:val="20"/>
        </w:rPr>
        <w:t xml:space="preserve">    </w:t>
      </w:r>
    </w:p>
    <w:p w:rsidR="002B7687" w:rsidRPr="007072D4" w:rsidRDefault="002B7687" w:rsidP="002B7687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</w:p>
    <w:p w:rsidR="002B7687" w:rsidRPr="007072D4" w:rsidRDefault="002B7687" w:rsidP="002B7687">
      <w:pPr>
        <w:overflowPunct w:val="0"/>
        <w:autoSpaceDE w:val="0"/>
        <w:autoSpaceDN w:val="0"/>
        <w:adjustRightInd w:val="0"/>
        <w:rPr>
          <w:rFonts w:ascii="Arial" w:hAnsi="Arial"/>
          <w:sz w:val="26"/>
          <w:szCs w:val="20"/>
        </w:rPr>
      </w:pPr>
      <w:r w:rsidRPr="007072D4">
        <w:rPr>
          <w:rFonts w:ascii="Arial" w:hAnsi="Arial"/>
          <w:sz w:val="26"/>
          <w:szCs w:val="20"/>
        </w:rPr>
        <w:t xml:space="preserve"> </w:t>
      </w:r>
    </w:p>
    <w:p w:rsidR="002B7687" w:rsidRDefault="002B7687" w:rsidP="002B7687">
      <w:pPr>
        <w:overflowPunct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u w:val="single"/>
          <w:lang w:val="en-US"/>
        </w:rPr>
      </w:pPr>
      <w:r>
        <w:rPr>
          <w:rFonts w:ascii="Arial" w:hAnsi="Arial"/>
          <w:b/>
          <w:sz w:val="22"/>
          <w:szCs w:val="22"/>
          <w:u w:val="single"/>
        </w:rPr>
        <w:t>Προς:</w:t>
      </w:r>
    </w:p>
    <w:p w:rsidR="002B7687" w:rsidRDefault="002B7687" w:rsidP="002B7687">
      <w:pPr>
        <w:numPr>
          <w:ilvl w:val="0"/>
          <w:numId w:val="2"/>
        </w:numPr>
        <w:spacing w:line="360" w:lineRule="auto"/>
        <w:ind w:right="-1234"/>
        <w:jc w:val="both"/>
        <w:rPr>
          <w:b/>
          <w:sz w:val="22"/>
        </w:rPr>
      </w:pPr>
      <w:r>
        <w:rPr>
          <w:b/>
          <w:sz w:val="22"/>
        </w:rPr>
        <w:t>Προέδρους των Δικηγορικών Συλλόγων Επαρχίας</w:t>
      </w:r>
    </w:p>
    <w:p w:rsidR="002B7687" w:rsidRDefault="002B7687" w:rsidP="002B7687">
      <w:pPr>
        <w:numPr>
          <w:ilvl w:val="0"/>
          <w:numId w:val="2"/>
        </w:numPr>
        <w:spacing w:line="360" w:lineRule="auto"/>
        <w:ind w:right="-1234"/>
        <w:jc w:val="both"/>
        <w:rPr>
          <w:b/>
          <w:sz w:val="22"/>
        </w:rPr>
      </w:pPr>
      <w:r>
        <w:rPr>
          <w:b/>
          <w:sz w:val="22"/>
        </w:rPr>
        <w:t>Πρόεδρο της Ομοσπονδίας Δικαστικών Επιμελητών Ελλάδος</w:t>
      </w:r>
    </w:p>
    <w:p w:rsidR="002B7687" w:rsidRDefault="002B7687" w:rsidP="002B7687">
      <w:pPr>
        <w:numPr>
          <w:ilvl w:val="0"/>
          <w:numId w:val="2"/>
        </w:numPr>
        <w:spacing w:line="360" w:lineRule="auto"/>
        <w:ind w:right="-1234"/>
        <w:jc w:val="both"/>
        <w:rPr>
          <w:b/>
          <w:sz w:val="22"/>
        </w:rPr>
      </w:pPr>
      <w:r>
        <w:rPr>
          <w:b/>
          <w:sz w:val="22"/>
        </w:rPr>
        <w:t>Προέδρους των Συλλόγων Δικαστικών Επιμελητών</w:t>
      </w:r>
    </w:p>
    <w:p w:rsidR="002B7687" w:rsidRPr="00C17014" w:rsidRDefault="002B7687" w:rsidP="002B7687">
      <w:pPr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 </w:t>
      </w:r>
    </w:p>
    <w:p w:rsidR="002B7687" w:rsidRPr="00857FDE" w:rsidRDefault="002B7687" w:rsidP="002B7687">
      <w:pPr>
        <w:spacing w:line="360" w:lineRule="auto"/>
        <w:jc w:val="both"/>
        <w:rPr>
          <w:b/>
          <w:sz w:val="22"/>
          <w:szCs w:val="22"/>
        </w:rPr>
      </w:pPr>
      <w:r w:rsidRPr="00857FDE">
        <w:rPr>
          <w:b/>
          <w:sz w:val="22"/>
          <w:szCs w:val="22"/>
        </w:rPr>
        <w:t>Θέμα: Δικαιολογητικά που απαιτούνται για την έγκριση επιδόματος τοκετού</w:t>
      </w:r>
    </w:p>
    <w:p w:rsidR="002B7687" w:rsidRDefault="002B7687" w:rsidP="002B7687">
      <w:pPr>
        <w:spacing w:line="360" w:lineRule="auto"/>
        <w:jc w:val="both"/>
        <w:rPr>
          <w:sz w:val="22"/>
          <w:szCs w:val="22"/>
        </w:rPr>
      </w:pPr>
    </w:p>
    <w:p w:rsidR="002B7687" w:rsidRPr="00333B90" w:rsidRDefault="002B7687" w:rsidP="002B7687">
      <w:pPr>
        <w:spacing w:line="360" w:lineRule="auto"/>
        <w:jc w:val="both"/>
        <w:rPr>
          <w:sz w:val="22"/>
          <w:szCs w:val="22"/>
        </w:rPr>
      </w:pPr>
      <w:r w:rsidRPr="00333B90">
        <w:rPr>
          <w:sz w:val="22"/>
          <w:szCs w:val="22"/>
        </w:rPr>
        <w:t xml:space="preserve">Προκειμένου να δοθεί το επίδομα τοκετού πρέπει να προσκομίζονται τα εξής δικαιολογητικά όταν η νοσηλεία γίνεται σε </w:t>
      </w:r>
      <w:r w:rsidRPr="00333B90">
        <w:rPr>
          <w:b/>
          <w:sz w:val="22"/>
          <w:szCs w:val="22"/>
          <w:u w:val="single"/>
        </w:rPr>
        <w:t>μη συμβεβλημένο φορέα</w:t>
      </w:r>
      <w:r w:rsidRPr="00333B90">
        <w:rPr>
          <w:sz w:val="22"/>
          <w:szCs w:val="22"/>
        </w:rPr>
        <w:t>:</w:t>
      </w:r>
    </w:p>
    <w:p w:rsidR="002B7687" w:rsidRPr="00333B90" w:rsidRDefault="002B7687" w:rsidP="002B7687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33B90">
        <w:rPr>
          <w:b/>
          <w:sz w:val="22"/>
          <w:szCs w:val="22"/>
        </w:rPr>
        <w:t>Πρωτότυπη</w:t>
      </w:r>
      <w:r w:rsidRPr="00333B90">
        <w:rPr>
          <w:sz w:val="22"/>
          <w:szCs w:val="22"/>
        </w:rPr>
        <w:t xml:space="preserve"> </w:t>
      </w:r>
      <w:r w:rsidRPr="00333B90">
        <w:rPr>
          <w:b/>
          <w:sz w:val="22"/>
          <w:szCs w:val="22"/>
        </w:rPr>
        <w:t>Ληξιαρχική πράξη γέννησης</w:t>
      </w:r>
    </w:p>
    <w:p w:rsidR="002B7687" w:rsidRPr="00333B90" w:rsidRDefault="002B7687" w:rsidP="002B7687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33B90">
        <w:rPr>
          <w:b/>
          <w:sz w:val="22"/>
          <w:szCs w:val="22"/>
        </w:rPr>
        <w:t xml:space="preserve">Πρωτότυπη Βεβαίωση εισαγωγής και εξιτήριο </w:t>
      </w:r>
      <w:r w:rsidRPr="00333B90">
        <w:rPr>
          <w:sz w:val="22"/>
          <w:szCs w:val="22"/>
        </w:rPr>
        <w:t xml:space="preserve">(πρέπει </w:t>
      </w:r>
      <w:r w:rsidRPr="00333B90">
        <w:rPr>
          <w:b/>
          <w:i/>
          <w:sz w:val="22"/>
          <w:szCs w:val="22"/>
        </w:rPr>
        <w:t>όπως και σε κάθε άλλη νοσηλεία</w:t>
      </w:r>
      <w:r w:rsidRPr="00333B90">
        <w:rPr>
          <w:sz w:val="22"/>
          <w:szCs w:val="22"/>
        </w:rPr>
        <w:t xml:space="preserve"> το ταμείο να έχει ενημερωθεί </w:t>
      </w:r>
      <w:r w:rsidRPr="00333B90">
        <w:rPr>
          <w:b/>
          <w:i/>
          <w:sz w:val="22"/>
          <w:szCs w:val="22"/>
        </w:rPr>
        <w:t>εντός 3 ημερών</w:t>
      </w:r>
      <w:r w:rsidRPr="00333B90">
        <w:rPr>
          <w:sz w:val="22"/>
          <w:szCs w:val="22"/>
        </w:rPr>
        <w:t xml:space="preserve"> για την εισαγωγή ακόμα και με φαξ) </w:t>
      </w:r>
    </w:p>
    <w:p w:rsidR="002B7687" w:rsidRPr="00333B90" w:rsidRDefault="002B7687" w:rsidP="002B7687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33B90">
        <w:rPr>
          <w:b/>
          <w:sz w:val="22"/>
          <w:szCs w:val="22"/>
        </w:rPr>
        <w:t>Αναλυτικός</w:t>
      </w:r>
      <w:r w:rsidRPr="00333B90">
        <w:rPr>
          <w:sz w:val="22"/>
          <w:szCs w:val="22"/>
        </w:rPr>
        <w:t xml:space="preserve"> </w:t>
      </w:r>
      <w:r w:rsidRPr="00333B90">
        <w:rPr>
          <w:b/>
          <w:sz w:val="22"/>
          <w:szCs w:val="22"/>
        </w:rPr>
        <w:t>λογαριασμός της κλινικής</w:t>
      </w:r>
      <w:r w:rsidRPr="00333B90">
        <w:rPr>
          <w:sz w:val="22"/>
          <w:szCs w:val="22"/>
        </w:rPr>
        <w:t xml:space="preserve"> και </w:t>
      </w:r>
      <w:r w:rsidRPr="00333B90">
        <w:rPr>
          <w:b/>
          <w:sz w:val="22"/>
          <w:szCs w:val="22"/>
        </w:rPr>
        <w:t>εξοφλητική απόδειξη</w:t>
      </w:r>
      <w:r w:rsidRPr="00333B90">
        <w:rPr>
          <w:sz w:val="22"/>
          <w:szCs w:val="22"/>
        </w:rPr>
        <w:t>.</w:t>
      </w:r>
    </w:p>
    <w:p w:rsidR="002B7687" w:rsidRPr="00333B90" w:rsidRDefault="002B7687" w:rsidP="002B7687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33B90">
        <w:rPr>
          <w:b/>
          <w:sz w:val="22"/>
          <w:szCs w:val="22"/>
        </w:rPr>
        <w:t xml:space="preserve">Απόδειξη </w:t>
      </w:r>
      <w:r w:rsidRPr="00333B90">
        <w:rPr>
          <w:sz w:val="22"/>
          <w:szCs w:val="22"/>
        </w:rPr>
        <w:t>από το μαιευτήρα – γυναικολόγο.</w:t>
      </w:r>
    </w:p>
    <w:p w:rsidR="002B7687" w:rsidRPr="00333B90" w:rsidRDefault="002B7687" w:rsidP="002B768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33B90">
        <w:rPr>
          <w:sz w:val="22"/>
          <w:szCs w:val="22"/>
        </w:rPr>
        <w:t xml:space="preserve">Αναλυτική </w:t>
      </w:r>
      <w:r w:rsidRPr="00333B90">
        <w:rPr>
          <w:b/>
          <w:sz w:val="22"/>
          <w:szCs w:val="22"/>
        </w:rPr>
        <w:t>κατάσταση των φαρμάκων</w:t>
      </w:r>
      <w:r w:rsidRPr="00333B90">
        <w:rPr>
          <w:sz w:val="22"/>
          <w:szCs w:val="22"/>
        </w:rPr>
        <w:t xml:space="preserve"> με τα </w:t>
      </w:r>
      <w:r w:rsidRPr="00333B90">
        <w:rPr>
          <w:b/>
          <w:sz w:val="22"/>
          <w:szCs w:val="22"/>
        </w:rPr>
        <w:t>κουπόνια</w:t>
      </w:r>
      <w:r w:rsidRPr="00333B90">
        <w:rPr>
          <w:sz w:val="22"/>
          <w:szCs w:val="22"/>
        </w:rPr>
        <w:t xml:space="preserve"> και με </w:t>
      </w:r>
      <w:r w:rsidRPr="00333B90">
        <w:rPr>
          <w:b/>
          <w:sz w:val="22"/>
          <w:szCs w:val="22"/>
        </w:rPr>
        <w:t>ανάλυση των χρεώσεων</w:t>
      </w:r>
      <w:r w:rsidRPr="00333B90">
        <w:rPr>
          <w:sz w:val="22"/>
          <w:szCs w:val="22"/>
        </w:rPr>
        <w:t>.</w:t>
      </w:r>
    </w:p>
    <w:p w:rsidR="002B7687" w:rsidRPr="00333B90" w:rsidRDefault="002B7687" w:rsidP="002B7687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33B90">
        <w:rPr>
          <w:b/>
          <w:sz w:val="22"/>
          <w:szCs w:val="22"/>
        </w:rPr>
        <w:t>Υπεύθυνη δήλωση</w:t>
      </w:r>
      <w:r w:rsidRPr="00333B90">
        <w:rPr>
          <w:sz w:val="22"/>
          <w:szCs w:val="22"/>
        </w:rPr>
        <w:t xml:space="preserve"> που να αναφέρει ότι </w:t>
      </w:r>
      <w:r w:rsidRPr="00333B90">
        <w:rPr>
          <w:b/>
          <w:sz w:val="22"/>
          <w:szCs w:val="22"/>
          <w:u w:val="single"/>
        </w:rPr>
        <w:t>ΔΕΝ</w:t>
      </w:r>
      <w:r w:rsidRPr="00333B90">
        <w:rPr>
          <w:sz w:val="22"/>
          <w:szCs w:val="22"/>
        </w:rPr>
        <w:t xml:space="preserve"> </w:t>
      </w:r>
      <w:r w:rsidRPr="00333B90">
        <w:rPr>
          <w:b/>
          <w:sz w:val="22"/>
          <w:szCs w:val="22"/>
        </w:rPr>
        <w:t>θα</w:t>
      </w:r>
      <w:r w:rsidRPr="00333B90">
        <w:rPr>
          <w:sz w:val="22"/>
          <w:szCs w:val="22"/>
        </w:rPr>
        <w:t xml:space="preserve"> </w:t>
      </w:r>
      <w:r w:rsidRPr="00333B90">
        <w:rPr>
          <w:b/>
          <w:sz w:val="22"/>
          <w:szCs w:val="22"/>
        </w:rPr>
        <w:t>πάρει</w:t>
      </w:r>
      <w:r w:rsidRPr="00333B90">
        <w:rPr>
          <w:sz w:val="22"/>
          <w:szCs w:val="22"/>
        </w:rPr>
        <w:t xml:space="preserve"> </w:t>
      </w:r>
      <w:r w:rsidRPr="00333B90">
        <w:rPr>
          <w:b/>
          <w:sz w:val="22"/>
          <w:szCs w:val="22"/>
        </w:rPr>
        <w:t>επίδομα τοκετού</w:t>
      </w:r>
      <w:r w:rsidRPr="00333B90">
        <w:rPr>
          <w:sz w:val="22"/>
          <w:szCs w:val="22"/>
        </w:rPr>
        <w:t xml:space="preserve"> από άλλο ασφαλιστικό φορέα υγείας.</w:t>
      </w:r>
    </w:p>
    <w:p w:rsidR="002B7687" w:rsidRPr="00333B90" w:rsidRDefault="002B7687" w:rsidP="002B7687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2B7687" w:rsidRPr="00333B90" w:rsidRDefault="002B7687" w:rsidP="002B7687">
      <w:pPr>
        <w:numPr>
          <w:ilvl w:val="1"/>
          <w:numId w:val="1"/>
        </w:numPr>
        <w:tabs>
          <w:tab w:val="clear" w:pos="14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333B90">
        <w:rPr>
          <w:sz w:val="22"/>
          <w:szCs w:val="22"/>
        </w:rPr>
        <w:t xml:space="preserve">Σε περίπτωση </w:t>
      </w:r>
      <w:r w:rsidRPr="00333B90">
        <w:rPr>
          <w:b/>
          <w:sz w:val="22"/>
          <w:szCs w:val="22"/>
        </w:rPr>
        <w:t>έκδοσης εισιτηρίου</w:t>
      </w:r>
      <w:r w:rsidRPr="00333B90">
        <w:rPr>
          <w:sz w:val="22"/>
          <w:szCs w:val="22"/>
        </w:rPr>
        <w:t xml:space="preserve"> για νοσηλεία σε συμβεβλημένο φορέα ακολουθείται η διαδικασία που προβλέπεται για νοσηλεία σε κρατικά νοσοκομεία ή συμβεβλημένες ιδιωτικές κλινικές και η ασφαλισμένη </w:t>
      </w:r>
      <w:r w:rsidRPr="00333B90">
        <w:rPr>
          <w:b/>
          <w:sz w:val="22"/>
          <w:szCs w:val="22"/>
          <w:u w:val="single"/>
        </w:rPr>
        <w:t xml:space="preserve">ΔΕΝ </w:t>
      </w:r>
      <w:r w:rsidRPr="00333B90">
        <w:rPr>
          <w:sz w:val="22"/>
          <w:szCs w:val="22"/>
        </w:rPr>
        <w:t xml:space="preserve">δικαιούται επιπλέον το επίδομα τοκετού. </w:t>
      </w:r>
    </w:p>
    <w:p w:rsidR="002B7687" w:rsidRPr="00333B90" w:rsidRDefault="002B7687" w:rsidP="002B7687">
      <w:pPr>
        <w:numPr>
          <w:ilvl w:val="1"/>
          <w:numId w:val="1"/>
        </w:numPr>
        <w:tabs>
          <w:tab w:val="clear" w:pos="14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333B90">
        <w:rPr>
          <w:sz w:val="22"/>
          <w:szCs w:val="22"/>
        </w:rPr>
        <w:t xml:space="preserve">Το επίδομα χορηγείται </w:t>
      </w:r>
      <w:r w:rsidRPr="00333B90">
        <w:rPr>
          <w:b/>
          <w:i/>
          <w:sz w:val="22"/>
          <w:szCs w:val="22"/>
        </w:rPr>
        <w:t>ΑΝΤΙ</w:t>
      </w:r>
      <w:r w:rsidRPr="00333B90">
        <w:rPr>
          <w:sz w:val="22"/>
          <w:szCs w:val="22"/>
        </w:rPr>
        <w:t xml:space="preserve"> μαιευτικής περίθαλψης.</w:t>
      </w:r>
    </w:p>
    <w:p w:rsidR="002B7687" w:rsidRPr="00333B90" w:rsidRDefault="002B7687" w:rsidP="002B7687">
      <w:pPr>
        <w:rPr>
          <w:sz w:val="22"/>
          <w:szCs w:val="22"/>
        </w:rPr>
      </w:pPr>
    </w:p>
    <w:p w:rsidR="002B7687" w:rsidRPr="006C2961" w:rsidRDefault="002B7687" w:rsidP="002B7687">
      <w:pPr>
        <w:rPr>
          <w:sz w:val="22"/>
          <w:szCs w:val="22"/>
        </w:rPr>
      </w:pPr>
      <w:r w:rsidRPr="006C2961">
        <w:rPr>
          <w:sz w:val="22"/>
          <w:szCs w:val="22"/>
        </w:rPr>
        <w:t xml:space="preserve">                                                                               Ο Διευθυντής Υγειονομικού         </w:t>
      </w:r>
    </w:p>
    <w:p w:rsidR="002B7687" w:rsidRPr="00333B90" w:rsidRDefault="002B7687" w:rsidP="002B7687">
      <w:pPr>
        <w:ind w:left="360"/>
        <w:rPr>
          <w:sz w:val="22"/>
          <w:szCs w:val="22"/>
        </w:rPr>
      </w:pPr>
      <w:r w:rsidRPr="00333B90">
        <w:rPr>
          <w:sz w:val="22"/>
          <w:szCs w:val="22"/>
        </w:rPr>
        <w:t xml:space="preserve">      </w:t>
      </w:r>
    </w:p>
    <w:p w:rsidR="002B7687" w:rsidRDefault="002B7687" w:rsidP="002B7687">
      <w:pPr>
        <w:ind w:left="360"/>
        <w:rPr>
          <w:sz w:val="22"/>
          <w:szCs w:val="22"/>
        </w:rPr>
      </w:pPr>
      <w:r w:rsidRPr="00333B90">
        <w:rPr>
          <w:sz w:val="22"/>
          <w:szCs w:val="22"/>
        </w:rPr>
        <w:t xml:space="preserve"> </w:t>
      </w:r>
    </w:p>
    <w:p w:rsidR="00123A2E" w:rsidRPr="002B7687" w:rsidRDefault="002B7687" w:rsidP="002B7687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333B9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333B90">
        <w:rPr>
          <w:sz w:val="22"/>
          <w:szCs w:val="22"/>
        </w:rPr>
        <w:t xml:space="preserve">  </w:t>
      </w:r>
      <w:proofErr w:type="spellStart"/>
      <w:r w:rsidRPr="00333B90">
        <w:rPr>
          <w:sz w:val="22"/>
          <w:szCs w:val="22"/>
        </w:rPr>
        <w:t>Ρηγάτος</w:t>
      </w:r>
      <w:proofErr w:type="spellEnd"/>
      <w:r w:rsidRPr="00333B90">
        <w:rPr>
          <w:sz w:val="22"/>
          <w:szCs w:val="22"/>
        </w:rPr>
        <w:t xml:space="preserve"> Θεοφάνης                    </w:t>
      </w:r>
    </w:p>
    <w:sectPr w:rsidR="00123A2E" w:rsidRPr="002B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0A57"/>
    <w:multiLevelType w:val="hybridMultilevel"/>
    <w:tmpl w:val="C186B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41037"/>
    <w:multiLevelType w:val="hybridMultilevel"/>
    <w:tmpl w:val="1E6A1A7E"/>
    <w:lvl w:ilvl="0" w:tplc="18A60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687"/>
    <w:rsid w:val="00123A2E"/>
    <w:rsid w:val="002B7687"/>
    <w:rsid w:val="007C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6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768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2013-02-14T13:56:00Z</dcterms:created>
  <dcterms:modified xsi:type="dcterms:W3CDTF">2013-02-14T13:57:00Z</dcterms:modified>
</cp:coreProperties>
</file>