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62" w:rsidRDefault="00774362" w:rsidP="00774362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58.5pt;width:282pt;height:312.7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774362" w:rsidRDefault="00774362" w:rsidP="00774362">
                  <w:pPr>
                    <w:rPr>
                      <w:b/>
                      <w:sz w:val="22"/>
                    </w:rPr>
                  </w:pPr>
                </w:p>
                <w:p w:rsidR="00774362" w:rsidRDefault="00774362" w:rsidP="00774362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362" w:rsidRDefault="00774362" w:rsidP="00774362">
                  <w:pPr>
                    <w:rPr>
                      <w:b/>
                      <w:sz w:val="22"/>
                    </w:rPr>
                  </w:pP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774362" w:rsidRPr="00BE24D8" w:rsidRDefault="00774362" w:rsidP="0077436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774362" w:rsidRPr="007072D4" w:rsidRDefault="00774362" w:rsidP="00774362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774362" w:rsidRDefault="00774362" w:rsidP="00774362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774362" w:rsidRDefault="00774362" w:rsidP="00774362">
      <w:pPr>
        <w:jc w:val="center"/>
        <w:rPr>
          <w:b/>
          <w:sz w:val="22"/>
          <w:szCs w:val="22"/>
          <w:lang w:val="en-US"/>
        </w:rPr>
      </w:pPr>
    </w:p>
    <w:p w:rsidR="00774362" w:rsidRDefault="00774362" w:rsidP="00774362">
      <w:pPr>
        <w:jc w:val="center"/>
        <w:rPr>
          <w:b/>
          <w:sz w:val="22"/>
          <w:szCs w:val="22"/>
          <w:lang w:val="en-US"/>
        </w:rPr>
      </w:pPr>
    </w:p>
    <w:p w:rsidR="00774362" w:rsidRDefault="00774362" w:rsidP="00774362">
      <w:pPr>
        <w:jc w:val="center"/>
        <w:rPr>
          <w:b/>
          <w:sz w:val="22"/>
          <w:szCs w:val="22"/>
          <w:lang w:val="en-US"/>
        </w:rPr>
      </w:pPr>
    </w:p>
    <w:p w:rsidR="00774362" w:rsidRDefault="00774362" w:rsidP="00774362">
      <w:pPr>
        <w:jc w:val="center"/>
        <w:rPr>
          <w:b/>
          <w:sz w:val="22"/>
          <w:szCs w:val="22"/>
          <w:lang w:val="en-US"/>
        </w:rPr>
      </w:pPr>
    </w:p>
    <w:p w:rsidR="00774362" w:rsidRDefault="00774362" w:rsidP="00774362">
      <w:pPr>
        <w:jc w:val="center"/>
        <w:rPr>
          <w:b/>
          <w:sz w:val="22"/>
          <w:szCs w:val="22"/>
          <w:lang w:val="en-US"/>
        </w:rPr>
      </w:pPr>
    </w:p>
    <w:p w:rsidR="00774362" w:rsidRDefault="00774362" w:rsidP="00774362">
      <w:pPr>
        <w:jc w:val="center"/>
        <w:rPr>
          <w:b/>
          <w:sz w:val="22"/>
          <w:szCs w:val="22"/>
          <w:lang w:val="en-US"/>
        </w:rPr>
      </w:pPr>
    </w:p>
    <w:p w:rsidR="00774362" w:rsidRPr="00F96D96" w:rsidRDefault="00774362" w:rsidP="00774362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774362" w:rsidRPr="007072D4" w:rsidRDefault="00774362" w:rsidP="00774362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  <w:lang w:val="en-US"/>
        </w:rPr>
        <w:t>78529/6242/1</w:t>
      </w:r>
      <w:r w:rsidRPr="007072D4">
        <w:rPr>
          <w:rFonts w:ascii="Arial" w:hAnsi="Arial"/>
          <w:b/>
          <w:sz w:val="22"/>
          <w:szCs w:val="20"/>
        </w:rPr>
        <w:t xml:space="preserve">   </w:t>
      </w:r>
    </w:p>
    <w:p w:rsidR="00774362" w:rsidRPr="007072D4" w:rsidRDefault="00774362" w:rsidP="00774362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774362" w:rsidRPr="007072D4" w:rsidRDefault="00774362" w:rsidP="00774362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774362" w:rsidRDefault="00774362" w:rsidP="00774362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774362" w:rsidRDefault="00774362" w:rsidP="00774362">
      <w:pPr>
        <w:numPr>
          <w:ilvl w:val="0"/>
          <w:numId w:val="3"/>
        </w:numPr>
        <w:spacing w:line="360" w:lineRule="auto"/>
        <w:ind w:right="-159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774362" w:rsidRDefault="00774362" w:rsidP="00774362">
      <w:pPr>
        <w:numPr>
          <w:ilvl w:val="0"/>
          <w:numId w:val="3"/>
        </w:numPr>
        <w:spacing w:line="360" w:lineRule="auto"/>
        <w:ind w:right="-159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774362" w:rsidRDefault="00774362" w:rsidP="00774362">
      <w:pPr>
        <w:numPr>
          <w:ilvl w:val="0"/>
          <w:numId w:val="3"/>
        </w:numPr>
        <w:spacing w:line="360" w:lineRule="auto"/>
        <w:ind w:right="-159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774362" w:rsidRPr="00F96D96" w:rsidRDefault="00774362" w:rsidP="00774362">
      <w:pPr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 </w:t>
      </w:r>
    </w:p>
    <w:p w:rsidR="00774362" w:rsidRPr="00A6209D" w:rsidRDefault="00774362" w:rsidP="00774362">
      <w:pPr>
        <w:jc w:val="center"/>
        <w:rPr>
          <w:b/>
          <w:sz w:val="22"/>
          <w:szCs w:val="22"/>
        </w:rPr>
      </w:pPr>
    </w:p>
    <w:p w:rsidR="00774362" w:rsidRPr="00A6209D" w:rsidRDefault="00774362" w:rsidP="00774362">
      <w:pPr>
        <w:jc w:val="center"/>
        <w:rPr>
          <w:b/>
          <w:sz w:val="22"/>
          <w:szCs w:val="22"/>
        </w:rPr>
      </w:pPr>
    </w:p>
    <w:p w:rsidR="00774362" w:rsidRPr="00A6209D" w:rsidRDefault="00774362" w:rsidP="00774362">
      <w:pPr>
        <w:spacing w:line="360" w:lineRule="auto"/>
        <w:jc w:val="both"/>
        <w:rPr>
          <w:b/>
          <w:sz w:val="22"/>
          <w:szCs w:val="22"/>
        </w:rPr>
      </w:pPr>
      <w:r w:rsidRPr="007072D4">
        <w:rPr>
          <w:b/>
          <w:sz w:val="22"/>
          <w:szCs w:val="22"/>
        </w:rPr>
        <w:t xml:space="preserve">Θέμα: Δικαιολογητικά που απαιτούνται για την έγκριση </w:t>
      </w:r>
      <w:r>
        <w:rPr>
          <w:b/>
          <w:sz w:val="22"/>
          <w:szCs w:val="22"/>
        </w:rPr>
        <w:t>δαπάνης για νοσηλεία σε μη συμβεβλημένη ιδιωτική κλινική</w:t>
      </w:r>
    </w:p>
    <w:p w:rsidR="00774362" w:rsidRPr="00A6209D" w:rsidRDefault="00774362" w:rsidP="00774362">
      <w:pPr>
        <w:jc w:val="center"/>
        <w:rPr>
          <w:b/>
          <w:sz w:val="22"/>
          <w:szCs w:val="22"/>
        </w:rPr>
      </w:pPr>
    </w:p>
    <w:p w:rsidR="00774362" w:rsidRPr="00A6209D" w:rsidRDefault="00774362" w:rsidP="00774362">
      <w:pPr>
        <w:jc w:val="both"/>
        <w:rPr>
          <w:sz w:val="22"/>
          <w:szCs w:val="22"/>
        </w:rPr>
      </w:pPr>
    </w:p>
    <w:p w:rsidR="00774362" w:rsidRPr="00A6209D" w:rsidRDefault="00774362" w:rsidP="00774362">
      <w:pPr>
        <w:jc w:val="both"/>
        <w:rPr>
          <w:sz w:val="22"/>
          <w:szCs w:val="22"/>
        </w:rPr>
      </w:pPr>
      <w:r w:rsidRPr="00A6209D">
        <w:rPr>
          <w:sz w:val="22"/>
          <w:szCs w:val="22"/>
        </w:rPr>
        <w:t xml:space="preserve">Σε περίπτωση νοσηλείας σε Ιδιωτική Κλινική μη συμβεβλημένη ο ασφαλισμένος </w:t>
      </w:r>
      <w:r w:rsidRPr="00A6209D">
        <w:rPr>
          <w:b/>
          <w:sz w:val="22"/>
          <w:szCs w:val="22"/>
          <w:u w:val="single"/>
        </w:rPr>
        <w:t>υποχρεούται</w:t>
      </w:r>
      <w:r w:rsidRPr="00A6209D">
        <w:rPr>
          <w:sz w:val="22"/>
          <w:szCs w:val="22"/>
        </w:rPr>
        <w:t xml:space="preserve"> να </w:t>
      </w:r>
      <w:r w:rsidRPr="00A6209D">
        <w:rPr>
          <w:b/>
          <w:sz w:val="22"/>
          <w:szCs w:val="22"/>
        </w:rPr>
        <w:t>προσκομίσει</w:t>
      </w:r>
      <w:r w:rsidRPr="00A6209D">
        <w:rPr>
          <w:sz w:val="22"/>
          <w:szCs w:val="22"/>
        </w:rPr>
        <w:t>:</w:t>
      </w:r>
    </w:p>
    <w:p w:rsidR="00774362" w:rsidRPr="00A6209D" w:rsidRDefault="00774362" w:rsidP="00774362">
      <w:pPr>
        <w:jc w:val="both"/>
        <w:rPr>
          <w:sz w:val="22"/>
          <w:szCs w:val="22"/>
        </w:rPr>
      </w:pPr>
    </w:p>
    <w:p w:rsidR="00774362" w:rsidRPr="00A6209D" w:rsidRDefault="00774362" w:rsidP="00774362">
      <w:pPr>
        <w:numPr>
          <w:ilvl w:val="0"/>
          <w:numId w:val="1"/>
        </w:numPr>
        <w:jc w:val="both"/>
        <w:rPr>
          <w:sz w:val="22"/>
          <w:szCs w:val="22"/>
        </w:rPr>
      </w:pPr>
      <w:r w:rsidRPr="00A6209D">
        <w:rPr>
          <w:b/>
          <w:sz w:val="22"/>
          <w:szCs w:val="22"/>
        </w:rPr>
        <w:t xml:space="preserve">Βεβαίωση εισαγωγής </w:t>
      </w:r>
      <w:r w:rsidRPr="00A6209D">
        <w:rPr>
          <w:sz w:val="22"/>
          <w:szCs w:val="22"/>
        </w:rPr>
        <w:t xml:space="preserve">  από το Γραφείο Κίνησης  της Ιδιωτικής Κλινικής (και με φαξ) εντός </w:t>
      </w:r>
      <w:r w:rsidRPr="00A6209D">
        <w:rPr>
          <w:b/>
          <w:sz w:val="22"/>
          <w:szCs w:val="22"/>
        </w:rPr>
        <w:t>3 ημερών</w:t>
      </w:r>
      <w:r w:rsidRPr="00A6209D">
        <w:rPr>
          <w:sz w:val="22"/>
          <w:szCs w:val="22"/>
        </w:rPr>
        <w:t xml:space="preserve"> από την εισαγωγή του ασθενούς στην οποία θα αναγράφονται τα </w:t>
      </w:r>
      <w:r w:rsidRPr="00A6209D">
        <w:rPr>
          <w:i/>
          <w:sz w:val="22"/>
          <w:szCs w:val="22"/>
        </w:rPr>
        <w:t>στοιχεία του ασφαλισμένου</w:t>
      </w:r>
      <w:r w:rsidRPr="00A6209D">
        <w:rPr>
          <w:sz w:val="22"/>
          <w:szCs w:val="22"/>
        </w:rPr>
        <w:t xml:space="preserve">, η </w:t>
      </w:r>
      <w:r w:rsidRPr="00A6209D">
        <w:rPr>
          <w:i/>
          <w:sz w:val="22"/>
          <w:szCs w:val="22"/>
        </w:rPr>
        <w:t>ημερομηνία της εισαγωγής</w:t>
      </w:r>
      <w:r w:rsidRPr="00A6209D">
        <w:rPr>
          <w:sz w:val="22"/>
          <w:szCs w:val="22"/>
        </w:rPr>
        <w:t xml:space="preserve"> και οι </w:t>
      </w:r>
      <w:r w:rsidRPr="00A6209D">
        <w:rPr>
          <w:i/>
          <w:sz w:val="22"/>
          <w:szCs w:val="22"/>
        </w:rPr>
        <w:t xml:space="preserve">εκτιμώμενες ημέρες νοσηλείας </w:t>
      </w:r>
      <w:r w:rsidRPr="00A6209D">
        <w:rPr>
          <w:sz w:val="22"/>
          <w:szCs w:val="22"/>
        </w:rPr>
        <w:t xml:space="preserve">καθώς και </w:t>
      </w:r>
      <w:r w:rsidRPr="00A6209D">
        <w:rPr>
          <w:b/>
          <w:sz w:val="22"/>
          <w:szCs w:val="22"/>
        </w:rPr>
        <w:t>βεβαίωση του θεράποντος ιατρού</w:t>
      </w:r>
      <w:r w:rsidRPr="00A6209D">
        <w:rPr>
          <w:sz w:val="22"/>
          <w:szCs w:val="22"/>
        </w:rPr>
        <w:t xml:space="preserve"> που θα αναφέρεται η </w:t>
      </w:r>
      <w:r w:rsidRPr="00A6209D">
        <w:rPr>
          <w:i/>
          <w:sz w:val="22"/>
          <w:szCs w:val="22"/>
        </w:rPr>
        <w:t>αιτία της εισαγωγής</w:t>
      </w:r>
      <w:r w:rsidRPr="00A6209D">
        <w:rPr>
          <w:sz w:val="22"/>
          <w:szCs w:val="22"/>
        </w:rPr>
        <w:t xml:space="preserve"> και πιθανοί διαγνωστικοί  χειρισμοί  ή επεμβατικές πράξεις που προκύπτουν από την αιτία αυτή. Σε περιπτώσεις </w:t>
      </w:r>
      <w:r w:rsidRPr="00A6209D">
        <w:rPr>
          <w:b/>
          <w:sz w:val="22"/>
          <w:szCs w:val="22"/>
          <w:u w:val="single"/>
        </w:rPr>
        <w:t>μονοήμερης ή διήμερης νοσηλείας</w:t>
      </w:r>
      <w:r w:rsidRPr="00A6209D">
        <w:rPr>
          <w:sz w:val="22"/>
          <w:szCs w:val="22"/>
        </w:rPr>
        <w:t xml:space="preserve"> η βεβαίωση εισαγωγής θα πρέπει να προσκομιστεί </w:t>
      </w:r>
      <w:r w:rsidRPr="00A6209D">
        <w:rPr>
          <w:b/>
          <w:sz w:val="22"/>
          <w:szCs w:val="22"/>
        </w:rPr>
        <w:t>ΠΡΙΝ</w:t>
      </w:r>
      <w:r w:rsidRPr="00A6209D">
        <w:rPr>
          <w:sz w:val="22"/>
          <w:szCs w:val="22"/>
        </w:rPr>
        <w:t xml:space="preserve"> ο ασθενής πάρει εξιτήριο από την Κλινική.         </w:t>
      </w:r>
    </w:p>
    <w:p w:rsidR="00774362" w:rsidRPr="00A6209D" w:rsidRDefault="00774362" w:rsidP="00774362">
      <w:pPr>
        <w:jc w:val="both"/>
        <w:rPr>
          <w:sz w:val="22"/>
          <w:szCs w:val="22"/>
        </w:rPr>
      </w:pPr>
    </w:p>
    <w:p w:rsidR="00774362" w:rsidRPr="00A6209D" w:rsidRDefault="00774362" w:rsidP="00774362">
      <w:pPr>
        <w:jc w:val="both"/>
        <w:rPr>
          <w:sz w:val="22"/>
          <w:szCs w:val="22"/>
        </w:rPr>
      </w:pPr>
    </w:p>
    <w:p w:rsidR="00774362" w:rsidRPr="00A6209D" w:rsidRDefault="00774362" w:rsidP="00774362">
      <w:pPr>
        <w:jc w:val="both"/>
        <w:rPr>
          <w:b/>
          <w:sz w:val="22"/>
          <w:szCs w:val="22"/>
        </w:rPr>
      </w:pPr>
      <w:r w:rsidRPr="00A6209D">
        <w:rPr>
          <w:sz w:val="22"/>
          <w:szCs w:val="22"/>
        </w:rPr>
        <w:t xml:space="preserve">Προκειμένου να είναι δυνατή η </w:t>
      </w:r>
      <w:r w:rsidRPr="00A6209D">
        <w:rPr>
          <w:b/>
          <w:sz w:val="22"/>
          <w:szCs w:val="22"/>
        </w:rPr>
        <w:t>καταβολή της νόμιμης προβλεπόμενης</w:t>
      </w:r>
      <w:r w:rsidRPr="00A6209D">
        <w:rPr>
          <w:sz w:val="22"/>
          <w:szCs w:val="22"/>
        </w:rPr>
        <w:t xml:space="preserve"> βάσει </w:t>
      </w:r>
      <w:r w:rsidRPr="00A6209D">
        <w:rPr>
          <w:b/>
          <w:i/>
          <w:sz w:val="22"/>
          <w:szCs w:val="22"/>
        </w:rPr>
        <w:t>Κρατικού Τιμολογίου</w:t>
      </w:r>
      <w:r w:rsidRPr="00A6209D">
        <w:rPr>
          <w:sz w:val="22"/>
          <w:szCs w:val="22"/>
        </w:rPr>
        <w:t xml:space="preserve"> και </w:t>
      </w:r>
      <w:r w:rsidRPr="00A6209D">
        <w:rPr>
          <w:b/>
          <w:i/>
          <w:sz w:val="22"/>
          <w:szCs w:val="22"/>
        </w:rPr>
        <w:t>Παρατηρητηρίου Τιμών</w:t>
      </w:r>
      <w:r w:rsidRPr="00A6209D">
        <w:rPr>
          <w:sz w:val="22"/>
          <w:szCs w:val="22"/>
        </w:rPr>
        <w:t xml:space="preserve">  παροχής πρέπει ο ασφαλισμένος να </w:t>
      </w:r>
      <w:r w:rsidRPr="00A6209D">
        <w:rPr>
          <w:b/>
          <w:sz w:val="22"/>
          <w:szCs w:val="22"/>
        </w:rPr>
        <w:t>υποβάλλει τα κάτωθι πρωτότυπα δικαιολογητικά:</w:t>
      </w:r>
    </w:p>
    <w:p w:rsidR="00774362" w:rsidRPr="00A6209D" w:rsidRDefault="00774362" w:rsidP="00774362">
      <w:pPr>
        <w:spacing w:line="360" w:lineRule="auto"/>
        <w:jc w:val="both"/>
        <w:rPr>
          <w:b/>
          <w:sz w:val="22"/>
          <w:szCs w:val="22"/>
        </w:rPr>
      </w:pP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b/>
          <w:sz w:val="22"/>
          <w:szCs w:val="22"/>
        </w:rPr>
        <w:t>Βεβαίωση εισαγωγής</w:t>
      </w:r>
      <w:r w:rsidRPr="00A6209D">
        <w:rPr>
          <w:sz w:val="22"/>
          <w:szCs w:val="22"/>
        </w:rPr>
        <w:t xml:space="preserve"> από την Ιδιωτική Κλινική και το </w:t>
      </w:r>
      <w:r w:rsidRPr="00A6209D">
        <w:rPr>
          <w:b/>
          <w:sz w:val="22"/>
          <w:szCs w:val="22"/>
        </w:rPr>
        <w:t>εξιτήριο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b/>
          <w:sz w:val="22"/>
          <w:szCs w:val="22"/>
        </w:rPr>
        <w:t>Φύλλο νοσηλείας</w:t>
      </w:r>
      <w:r w:rsidRPr="00A6209D">
        <w:rPr>
          <w:sz w:val="22"/>
          <w:szCs w:val="22"/>
        </w:rPr>
        <w:t xml:space="preserve"> από την Ιδιωτικής Κλινική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b/>
          <w:sz w:val="22"/>
          <w:szCs w:val="22"/>
        </w:rPr>
        <w:t>Εμπεριστατωμένη γνωμάτευση</w:t>
      </w:r>
      <w:r w:rsidRPr="00A6209D">
        <w:rPr>
          <w:sz w:val="22"/>
          <w:szCs w:val="22"/>
        </w:rPr>
        <w:t xml:space="preserve"> ιατρού για το είδος της επέμβασης-πάθησης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sz w:val="22"/>
          <w:szCs w:val="22"/>
        </w:rPr>
        <w:t xml:space="preserve">Αναλυτική </w:t>
      </w:r>
      <w:r w:rsidRPr="00A6209D">
        <w:rPr>
          <w:b/>
          <w:sz w:val="22"/>
          <w:szCs w:val="22"/>
        </w:rPr>
        <w:t>κατάσταση φαρμάκων</w:t>
      </w:r>
      <w:r w:rsidRPr="00A6209D">
        <w:rPr>
          <w:sz w:val="22"/>
          <w:szCs w:val="22"/>
        </w:rPr>
        <w:t xml:space="preserve"> με τα </w:t>
      </w:r>
      <w:r w:rsidRPr="00A6209D">
        <w:rPr>
          <w:b/>
          <w:sz w:val="22"/>
          <w:szCs w:val="22"/>
        </w:rPr>
        <w:t>κουπόνια</w:t>
      </w:r>
      <w:r w:rsidRPr="00A6209D">
        <w:rPr>
          <w:sz w:val="22"/>
          <w:szCs w:val="22"/>
        </w:rPr>
        <w:t xml:space="preserve"> και με </w:t>
      </w:r>
      <w:r w:rsidRPr="00A6209D">
        <w:rPr>
          <w:b/>
          <w:sz w:val="22"/>
          <w:szCs w:val="22"/>
        </w:rPr>
        <w:t>ανάλυση των χρεώσεων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sz w:val="22"/>
          <w:szCs w:val="22"/>
        </w:rPr>
        <w:lastRenderedPageBreak/>
        <w:t xml:space="preserve">Αναλυτική </w:t>
      </w:r>
      <w:r w:rsidRPr="00A6209D">
        <w:rPr>
          <w:b/>
          <w:sz w:val="22"/>
          <w:szCs w:val="22"/>
        </w:rPr>
        <w:t>κατάσταση υγειονομικού υλικού</w:t>
      </w:r>
      <w:r w:rsidRPr="00A6209D">
        <w:rPr>
          <w:sz w:val="22"/>
          <w:szCs w:val="22"/>
        </w:rPr>
        <w:t xml:space="preserve"> με ανάλυση χρεώσεων εφόσον χρησιμοποιήθηκαν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b/>
          <w:sz w:val="22"/>
          <w:szCs w:val="22"/>
        </w:rPr>
        <w:t>Βεβαίωση ιατρού</w:t>
      </w:r>
      <w:r w:rsidRPr="00A6209D">
        <w:rPr>
          <w:sz w:val="22"/>
          <w:szCs w:val="22"/>
        </w:rPr>
        <w:t xml:space="preserve"> </w:t>
      </w:r>
      <w:r w:rsidRPr="00A6209D">
        <w:rPr>
          <w:b/>
          <w:sz w:val="22"/>
          <w:szCs w:val="22"/>
        </w:rPr>
        <w:t xml:space="preserve">χρήσης και τοποθέτησης υλικών </w:t>
      </w:r>
      <w:r w:rsidRPr="00A6209D">
        <w:rPr>
          <w:sz w:val="22"/>
          <w:szCs w:val="22"/>
        </w:rPr>
        <w:t>εφόσον χρησιμοποιήθηκαν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b/>
          <w:sz w:val="22"/>
          <w:szCs w:val="22"/>
        </w:rPr>
        <w:t>Αναλυτικά</w:t>
      </w:r>
      <w:r w:rsidRPr="00A6209D">
        <w:rPr>
          <w:sz w:val="22"/>
          <w:szCs w:val="22"/>
        </w:rPr>
        <w:t xml:space="preserve"> </w:t>
      </w:r>
      <w:r w:rsidRPr="00A6209D">
        <w:rPr>
          <w:b/>
          <w:sz w:val="22"/>
          <w:szCs w:val="22"/>
        </w:rPr>
        <w:t>τιμολόγια των υλικών</w:t>
      </w:r>
      <w:r w:rsidRPr="00A6209D">
        <w:rPr>
          <w:sz w:val="22"/>
          <w:szCs w:val="22"/>
        </w:rPr>
        <w:t xml:space="preserve"> εφόσον χρησιμοποιήθηκαν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sz w:val="22"/>
          <w:szCs w:val="22"/>
        </w:rPr>
        <w:t xml:space="preserve">Αναλυτικό </w:t>
      </w:r>
      <w:r w:rsidRPr="00A6209D">
        <w:rPr>
          <w:b/>
          <w:sz w:val="22"/>
          <w:szCs w:val="22"/>
        </w:rPr>
        <w:t>λογαριασμό</w:t>
      </w:r>
      <w:r w:rsidRPr="00A6209D">
        <w:rPr>
          <w:sz w:val="22"/>
          <w:szCs w:val="22"/>
        </w:rPr>
        <w:t xml:space="preserve"> της Ιδιωτικής Κλινικής</w:t>
      </w:r>
    </w:p>
    <w:p w:rsidR="00774362" w:rsidRPr="00A6209D" w:rsidRDefault="00774362" w:rsidP="0077436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6209D">
        <w:rPr>
          <w:b/>
          <w:sz w:val="22"/>
          <w:szCs w:val="22"/>
        </w:rPr>
        <w:t>Εξοφλητική απόδειξη</w:t>
      </w:r>
      <w:r w:rsidRPr="00A6209D">
        <w:rPr>
          <w:sz w:val="22"/>
          <w:szCs w:val="22"/>
        </w:rPr>
        <w:t xml:space="preserve"> </w:t>
      </w:r>
    </w:p>
    <w:p w:rsidR="00774362" w:rsidRPr="00A6209D" w:rsidRDefault="00774362" w:rsidP="00774362">
      <w:pPr>
        <w:spacing w:line="360" w:lineRule="auto"/>
        <w:jc w:val="both"/>
        <w:rPr>
          <w:sz w:val="22"/>
          <w:szCs w:val="22"/>
          <w:lang w:val="en-US"/>
        </w:rPr>
      </w:pPr>
    </w:p>
    <w:p w:rsidR="00774362" w:rsidRPr="00A6209D" w:rsidRDefault="00774362" w:rsidP="00774362">
      <w:pPr>
        <w:spacing w:line="360" w:lineRule="auto"/>
        <w:jc w:val="both"/>
        <w:rPr>
          <w:sz w:val="22"/>
          <w:szCs w:val="22"/>
          <w:lang w:val="en-US"/>
        </w:rPr>
      </w:pPr>
    </w:p>
    <w:p w:rsidR="00774362" w:rsidRPr="00A6209D" w:rsidRDefault="00774362" w:rsidP="00774362">
      <w:pPr>
        <w:spacing w:line="360" w:lineRule="auto"/>
        <w:jc w:val="both"/>
        <w:rPr>
          <w:sz w:val="22"/>
          <w:szCs w:val="22"/>
          <w:lang w:val="en-US"/>
        </w:rPr>
      </w:pPr>
    </w:p>
    <w:p w:rsidR="00774362" w:rsidRPr="00A6209D" w:rsidRDefault="00774362" w:rsidP="00774362">
      <w:pPr>
        <w:jc w:val="both"/>
        <w:rPr>
          <w:sz w:val="22"/>
          <w:szCs w:val="22"/>
        </w:rPr>
      </w:pPr>
    </w:p>
    <w:p w:rsidR="00774362" w:rsidRPr="00A6209D" w:rsidRDefault="00774362" w:rsidP="00774362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Pr="00A6209D">
        <w:rPr>
          <w:sz w:val="22"/>
          <w:szCs w:val="22"/>
        </w:rPr>
        <w:t xml:space="preserve">Ο Διευθυντής Υγειονομικού         </w:t>
      </w:r>
    </w:p>
    <w:p w:rsidR="00774362" w:rsidRPr="00A6209D" w:rsidRDefault="00774362" w:rsidP="00774362">
      <w:pPr>
        <w:ind w:left="360"/>
        <w:rPr>
          <w:sz w:val="22"/>
          <w:szCs w:val="22"/>
        </w:rPr>
      </w:pPr>
      <w:r w:rsidRPr="00A6209D">
        <w:rPr>
          <w:sz w:val="22"/>
          <w:szCs w:val="22"/>
        </w:rPr>
        <w:t xml:space="preserve">      </w:t>
      </w:r>
    </w:p>
    <w:p w:rsidR="00774362" w:rsidRDefault="00774362" w:rsidP="00774362">
      <w:pPr>
        <w:ind w:left="360"/>
        <w:rPr>
          <w:sz w:val="22"/>
          <w:szCs w:val="22"/>
          <w:lang w:val="en-US"/>
        </w:rPr>
      </w:pPr>
      <w:r w:rsidRPr="00A6209D">
        <w:rPr>
          <w:sz w:val="22"/>
          <w:szCs w:val="22"/>
        </w:rPr>
        <w:t xml:space="preserve">    </w:t>
      </w:r>
    </w:p>
    <w:p w:rsidR="00774362" w:rsidRDefault="00774362" w:rsidP="00774362">
      <w:pPr>
        <w:ind w:left="360"/>
        <w:rPr>
          <w:sz w:val="22"/>
          <w:szCs w:val="22"/>
          <w:lang w:val="en-US"/>
        </w:rPr>
      </w:pPr>
    </w:p>
    <w:p w:rsidR="00774362" w:rsidRPr="00A6209D" w:rsidRDefault="00774362" w:rsidP="00774362">
      <w:pPr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</w:t>
      </w:r>
      <w:r w:rsidRPr="00A6209D">
        <w:rPr>
          <w:sz w:val="22"/>
          <w:szCs w:val="22"/>
        </w:rPr>
        <w:t xml:space="preserve"> </w:t>
      </w:r>
      <w:proofErr w:type="spellStart"/>
      <w:r w:rsidRPr="00A6209D">
        <w:rPr>
          <w:sz w:val="22"/>
          <w:szCs w:val="22"/>
        </w:rPr>
        <w:t>Ρηγάτος</w:t>
      </w:r>
      <w:proofErr w:type="spellEnd"/>
      <w:r w:rsidRPr="00A6209D">
        <w:rPr>
          <w:sz w:val="22"/>
          <w:szCs w:val="22"/>
        </w:rPr>
        <w:t xml:space="preserve"> Θεοφάνης                    </w:t>
      </w:r>
    </w:p>
    <w:p w:rsidR="00774362" w:rsidRPr="00A6209D" w:rsidRDefault="00774362" w:rsidP="00774362">
      <w:pPr>
        <w:jc w:val="both"/>
        <w:rPr>
          <w:sz w:val="52"/>
          <w:szCs w:val="52"/>
        </w:rPr>
      </w:pPr>
    </w:p>
    <w:p w:rsidR="009777F8" w:rsidRDefault="009777F8"/>
    <w:sectPr w:rsidR="00977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F12"/>
    <w:multiLevelType w:val="hybridMultilevel"/>
    <w:tmpl w:val="E884987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F820B1"/>
    <w:multiLevelType w:val="hybridMultilevel"/>
    <w:tmpl w:val="79B80616"/>
    <w:lvl w:ilvl="0" w:tplc="C9DED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362"/>
    <w:rsid w:val="00022AC9"/>
    <w:rsid w:val="00774362"/>
    <w:rsid w:val="0097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3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43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2013-02-14T13:49:00Z</dcterms:created>
  <dcterms:modified xsi:type="dcterms:W3CDTF">2013-02-14T13:50:00Z</dcterms:modified>
</cp:coreProperties>
</file>